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5B" w:rsidRDefault="00C4525B" w:rsidP="00C4525B">
      <w:pPr>
        <w:spacing w:after="120" w:line="276" w:lineRule="auto"/>
        <w:jc w:val="both"/>
      </w:pPr>
      <w:r>
        <w:t>Academia de Studii Economice din Bucureşti</w:t>
      </w:r>
    </w:p>
    <w:p w:rsidR="00C4525B" w:rsidRDefault="00C4525B" w:rsidP="00C4525B">
      <w:pPr>
        <w:spacing w:after="120" w:line="276" w:lineRule="auto"/>
        <w:jc w:val="center"/>
        <w:rPr>
          <w:b/>
        </w:rPr>
      </w:pPr>
    </w:p>
    <w:p w:rsidR="00C4525B" w:rsidRPr="00C4525B" w:rsidRDefault="00C4525B" w:rsidP="00C4525B">
      <w:pPr>
        <w:spacing w:after="120" w:line="276" w:lineRule="auto"/>
        <w:jc w:val="center"/>
        <w:rPr>
          <w:b/>
        </w:rPr>
      </w:pPr>
      <w:r w:rsidRPr="00FC6239">
        <w:rPr>
          <w:b/>
        </w:rPr>
        <w:t>ANUNŢ</w:t>
      </w:r>
    </w:p>
    <w:p w:rsidR="00C4525B" w:rsidRPr="00C4525B" w:rsidRDefault="00C4525B" w:rsidP="00C4525B">
      <w:pPr>
        <w:spacing w:after="120" w:line="276" w:lineRule="auto"/>
        <w:jc w:val="both"/>
      </w:pPr>
      <w:r>
        <w:t xml:space="preserve">Academia de Studii Economice din Bucureşti organizează concurs pentru ocuparea următorului post: </w:t>
      </w:r>
      <w:r w:rsidRPr="00AB7D69">
        <w:rPr>
          <w:lang w:eastAsia="ro-RO"/>
        </w:rPr>
        <w:t xml:space="preserve">Responsabil achiziții </w:t>
      </w:r>
      <w:r>
        <w:rPr>
          <w:lang w:eastAsia="ro-RO"/>
        </w:rPr>
        <w:t xml:space="preserve">- în cadrul proiectului în cadrul proiectului </w:t>
      </w:r>
      <w:r w:rsidRPr="00322C5F">
        <w:rPr>
          <w:lang w:eastAsia="ro-RO"/>
        </w:rPr>
        <w:t>Horizon Europe</w:t>
      </w:r>
      <w:r w:rsidRPr="003D7669">
        <w:rPr>
          <w:rFonts w:ascii="Arial" w:hAnsi="Arial" w:cs="Arial"/>
          <w:sz w:val="22"/>
          <w:szCs w:val="22"/>
        </w:rPr>
        <w:t xml:space="preserve"> </w:t>
      </w:r>
      <w:r w:rsidRPr="00AB7D69">
        <w:rPr>
          <w:i/>
          <w:lang w:eastAsia="ro-RO"/>
        </w:rPr>
        <w:t>4P-CAN (Personalized CANcer Primary Prevention research through Citizen Participation and digitally enabled social innovation)</w:t>
      </w:r>
    </w:p>
    <w:p w:rsidR="00C4525B" w:rsidRPr="00085528" w:rsidRDefault="00C4525B" w:rsidP="00C4525B">
      <w:pPr>
        <w:jc w:val="both"/>
        <w:rPr>
          <w:sz w:val="22"/>
          <w:szCs w:val="22"/>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C4525B" w:rsidRPr="00085528" w:rsidTr="00933306">
        <w:trPr>
          <w:tblHeader/>
          <w:jc w:val="center"/>
        </w:trPr>
        <w:tc>
          <w:tcPr>
            <w:tcW w:w="745" w:type="dxa"/>
          </w:tcPr>
          <w:p w:rsidR="00C4525B" w:rsidRPr="00085528" w:rsidRDefault="00C4525B" w:rsidP="00933306">
            <w:pPr>
              <w:rPr>
                <w:rFonts w:eastAsia="Calibri"/>
                <w:b/>
              </w:rPr>
            </w:pPr>
            <w:r w:rsidRPr="00085528">
              <w:rPr>
                <w:rFonts w:eastAsia="Calibri"/>
                <w:b/>
                <w:sz w:val="22"/>
                <w:szCs w:val="22"/>
              </w:rPr>
              <w:t>Nr.</w:t>
            </w:r>
          </w:p>
          <w:p w:rsidR="00C4525B" w:rsidRPr="00085528" w:rsidRDefault="00C4525B" w:rsidP="00933306">
            <w:pPr>
              <w:rPr>
                <w:rFonts w:eastAsia="Calibri"/>
                <w:b/>
              </w:rPr>
            </w:pPr>
            <w:r w:rsidRPr="00085528">
              <w:rPr>
                <w:rFonts w:eastAsia="Calibri"/>
                <w:b/>
                <w:sz w:val="22"/>
                <w:szCs w:val="22"/>
              </w:rPr>
              <w:t>post</w:t>
            </w:r>
          </w:p>
        </w:tc>
        <w:tc>
          <w:tcPr>
            <w:tcW w:w="2409" w:type="dxa"/>
            <w:shd w:val="clear" w:color="auto" w:fill="auto"/>
          </w:tcPr>
          <w:p w:rsidR="00C4525B" w:rsidRPr="00085528" w:rsidRDefault="00C4525B" w:rsidP="00933306">
            <w:pPr>
              <w:rPr>
                <w:rFonts w:eastAsia="Calibri"/>
                <w:b/>
              </w:rPr>
            </w:pPr>
            <w:r w:rsidRPr="00085528">
              <w:rPr>
                <w:rFonts w:eastAsia="Calibri"/>
                <w:b/>
                <w:sz w:val="22"/>
                <w:szCs w:val="22"/>
              </w:rPr>
              <w:t>Denumire post</w:t>
            </w:r>
          </w:p>
        </w:tc>
        <w:tc>
          <w:tcPr>
            <w:tcW w:w="3119" w:type="dxa"/>
            <w:shd w:val="clear" w:color="auto" w:fill="auto"/>
          </w:tcPr>
          <w:p w:rsidR="00C4525B" w:rsidRPr="00085528" w:rsidRDefault="00C4525B" w:rsidP="00933306">
            <w:pPr>
              <w:pStyle w:val="ListParagraph"/>
              <w:ind w:left="0"/>
              <w:rPr>
                <w:rFonts w:eastAsia="Calibri"/>
                <w:b/>
              </w:rPr>
            </w:pPr>
            <w:r w:rsidRPr="00085528">
              <w:rPr>
                <w:rFonts w:eastAsia="Calibri"/>
                <w:b/>
                <w:sz w:val="22"/>
                <w:szCs w:val="22"/>
              </w:rPr>
              <w:t>Perioada necesar a fi lucrată în cadrul proiectului</w:t>
            </w:r>
          </w:p>
        </w:tc>
        <w:tc>
          <w:tcPr>
            <w:tcW w:w="2871" w:type="dxa"/>
            <w:shd w:val="clear" w:color="auto" w:fill="auto"/>
          </w:tcPr>
          <w:p w:rsidR="00C4525B" w:rsidRPr="00085528" w:rsidRDefault="00C4525B" w:rsidP="00933306">
            <w:pPr>
              <w:pStyle w:val="ListParagraph"/>
              <w:ind w:left="0"/>
              <w:rPr>
                <w:rFonts w:eastAsia="Calibri"/>
                <w:b/>
              </w:rPr>
            </w:pPr>
            <w:r w:rsidRPr="00085528">
              <w:rPr>
                <w:rFonts w:eastAsia="Calibri"/>
                <w:b/>
                <w:sz w:val="22"/>
                <w:szCs w:val="22"/>
              </w:rPr>
              <w:t>Număr maxim de ore necesar a fi lucrate lunar</w:t>
            </w:r>
          </w:p>
        </w:tc>
      </w:tr>
      <w:tr w:rsidR="00C4525B" w:rsidRPr="00085528" w:rsidTr="00933306">
        <w:trPr>
          <w:jc w:val="center"/>
        </w:trPr>
        <w:tc>
          <w:tcPr>
            <w:tcW w:w="745" w:type="dxa"/>
          </w:tcPr>
          <w:p w:rsidR="00C4525B" w:rsidRPr="00085528" w:rsidRDefault="00C4525B" w:rsidP="00933306">
            <w:pPr>
              <w:jc w:val="center"/>
              <w:rPr>
                <w:rFonts w:eastAsia="Calibri"/>
              </w:rPr>
            </w:pPr>
            <w:r w:rsidRPr="00085528">
              <w:rPr>
                <w:rFonts w:eastAsia="Calibri"/>
                <w:sz w:val="22"/>
                <w:szCs w:val="22"/>
              </w:rPr>
              <w:t>1.</w:t>
            </w:r>
          </w:p>
        </w:tc>
        <w:tc>
          <w:tcPr>
            <w:tcW w:w="2409" w:type="dxa"/>
            <w:shd w:val="clear" w:color="auto" w:fill="auto"/>
          </w:tcPr>
          <w:p w:rsidR="00C4525B" w:rsidRPr="00085528" w:rsidRDefault="00C4525B" w:rsidP="00933306">
            <w:pPr>
              <w:rPr>
                <w:rFonts w:eastAsia="Calibri"/>
              </w:rPr>
            </w:pPr>
            <w:r w:rsidRPr="00085528">
              <w:rPr>
                <w:rFonts w:eastAsia="Calibri"/>
                <w:sz w:val="22"/>
                <w:szCs w:val="22"/>
              </w:rPr>
              <w:t xml:space="preserve">Responsabil </w:t>
            </w:r>
            <w:r>
              <w:rPr>
                <w:rFonts w:eastAsia="Calibri"/>
                <w:sz w:val="22"/>
                <w:szCs w:val="22"/>
              </w:rPr>
              <w:t>achizi</w:t>
            </w:r>
            <w:r w:rsidR="007A256B" w:rsidRPr="00FC6239">
              <w:rPr>
                <w:lang w:eastAsia="ro-RO"/>
              </w:rPr>
              <w:t>ţ</w:t>
            </w:r>
            <w:r>
              <w:rPr>
                <w:rFonts w:eastAsia="Calibri"/>
                <w:sz w:val="22"/>
                <w:szCs w:val="22"/>
              </w:rPr>
              <w:t>ii</w:t>
            </w:r>
          </w:p>
        </w:tc>
        <w:tc>
          <w:tcPr>
            <w:tcW w:w="3119" w:type="dxa"/>
            <w:shd w:val="clear" w:color="auto" w:fill="auto"/>
            <w:vAlign w:val="center"/>
          </w:tcPr>
          <w:p w:rsidR="00C4525B" w:rsidRPr="00085528" w:rsidRDefault="00C4525B" w:rsidP="00933306">
            <w:pPr>
              <w:jc w:val="center"/>
              <w:rPr>
                <w:bCs/>
                <w:color w:val="000000"/>
                <w:lang w:eastAsia="ro-RO"/>
              </w:rPr>
            </w:pPr>
            <w:r>
              <w:rPr>
                <w:rFonts w:eastAsia="Calibri"/>
                <w:sz w:val="22"/>
                <w:szCs w:val="22"/>
              </w:rPr>
              <w:t>după aprobarea în BCA – (42</w:t>
            </w:r>
            <w:r w:rsidRPr="00085528">
              <w:rPr>
                <w:rFonts w:eastAsia="Calibri"/>
                <w:sz w:val="22"/>
                <w:szCs w:val="22"/>
              </w:rPr>
              <w:t xml:space="preserve"> luni, maxim până la data de </w:t>
            </w:r>
            <w:r>
              <w:rPr>
                <w:rFonts w:eastAsia="Calibri"/>
                <w:sz w:val="22"/>
                <w:szCs w:val="22"/>
              </w:rPr>
              <w:t>30.06.2027</w:t>
            </w:r>
            <w:r w:rsidRPr="00085528">
              <w:rPr>
                <w:rFonts w:eastAsia="Calibri"/>
                <w:sz w:val="22"/>
                <w:szCs w:val="22"/>
              </w:rPr>
              <w:t>)</w:t>
            </w:r>
          </w:p>
        </w:tc>
        <w:tc>
          <w:tcPr>
            <w:tcW w:w="2871" w:type="dxa"/>
            <w:shd w:val="clear" w:color="auto" w:fill="auto"/>
            <w:vAlign w:val="center"/>
          </w:tcPr>
          <w:p w:rsidR="00C4525B" w:rsidRPr="00085528" w:rsidRDefault="00C4525B" w:rsidP="00933306">
            <w:pPr>
              <w:pStyle w:val="ListParagraph"/>
              <w:ind w:left="0"/>
              <w:jc w:val="center"/>
              <w:rPr>
                <w:rFonts w:eastAsia="Calibri"/>
              </w:rPr>
            </w:pPr>
            <w:r w:rsidRPr="00085528">
              <w:rPr>
                <w:rFonts w:eastAsia="Calibri"/>
                <w:sz w:val="22"/>
                <w:szCs w:val="22"/>
              </w:rPr>
              <w:t>max 4h/zi</w:t>
            </w:r>
          </w:p>
          <w:p w:rsidR="00C4525B" w:rsidRPr="00085528" w:rsidRDefault="00C4525B" w:rsidP="00933306">
            <w:pPr>
              <w:jc w:val="center"/>
              <w:rPr>
                <w:rFonts w:eastAsia="Calibri"/>
              </w:rPr>
            </w:pPr>
            <w:r w:rsidRPr="00085528">
              <w:rPr>
                <w:rFonts w:eastAsia="Calibri"/>
                <w:sz w:val="22"/>
                <w:szCs w:val="22"/>
              </w:rPr>
              <w:t xml:space="preserve">max </w:t>
            </w:r>
            <w:r>
              <w:rPr>
                <w:rFonts w:eastAsia="Calibri"/>
                <w:sz w:val="22"/>
                <w:szCs w:val="22"/>
              </w:rPr>
              <w:t>4</w:t>
            </w:r>
            <w:r w:rsidRPr="00085528">
              <w:rPr>
                <w:rFonts w:eastAsia="Calibri"/>
                <w:sz w:val="22"/>
                <w:szCs w:val="22"/>
              </w:rPr>
              <w:t xml:space="preserve">0 </w:t>
            </w:r>
            <w:r>
              <w:rPr>
                <w:rFonts w:eastAsia="Calibri"/>
                <w:sz w:val="22"/>
                <w:szCs w:val="22"/>
              </w:rPr>
              <w:t>ore</w:t>
            </w:r>
            <w:r w:rsidRPr="00085528">
              <w:rPr>
                <w:rFonts w:eastAsia="Calibri"/>
                <w:sz w:val="22"/>
                <w:szCs w:val="22"/>
              </w:rPr>
              <w:t>/lună</w:t>
            </w:r>
          </w:p>
        </w:tc>
      </w:tr>
    </w:tbl>
    <w:p w:rsidR="00C4525B" w:rsidRPr="00AB7D69" w:rsidRDefault="00C4525B" w:rsidP="00C4525B">
      <w:pPr>
        <w:spacing w:after="120" w:line="276" w:lineRule="auto"/>
        <w:contextualSpacing/>
        <w:jc w:val="both"/>
        <w:rPr>
          <w:lang w:eastAsia="ro-RO"/>
        </w:rPr>
      </w:pPr>
    </w:p>
    <w:p w:rsidR="00C4525B" w:rsidRPr="00DC3E91" w:rsidRDefault="00C4525B" w:rsidP="00C4525B">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C4525B" w:rsidRPr="00FC6239" w:rsidRDefault="00C4525B" w:rsidP="00C4525B">
      <w:pPr>
        <w:spacing w:after="120"/>
        <w:jc w:val="both"/>
        <w:rPr>
          <w:b/>
          <w:bCs/>
          <w:color w:val="000000"/>
        </w:rPr>
      </w:pPr>
      <w:r>
        <w:rPr>
          <w:b/>
          <w:bCs/>
          <w:color w:val="000000"/>
        </w:rPr>
        <w:t xml:space="preserve">1. </w:t>
      </w:r>
      <w:r w:rsidRPr="00FC6239">
        <w:rPr>
          <w:b/>
          <w:bCs/>
          <w:color w:val="000000"/>
        </w:rPr>
        <w:t>Condiţii generale:</w:t>
      </w:r>
      <w:bookmarkStart w:id="0" w:name="_GoBack"/>
      <w:bookmarkEnd w:id="0"/>
    </w:p>
    <w:p w:rsidR="00C4525B" w:rsidRPr="00FC6239" w:rsidRDefault="00C4525B" w:rsidP="00C4525B">
      <w:pPr>
        <w:pStyle w:val="ListParagraph"/>
        <w:numPr>
          <w:ilvl w:val="0"/>
          <w:numId w:val="6"/>
        </w:numPr>
        <w:spacing w:after="120" w:line="276" w:lineRule="auto"/>
        <w:ind w:left="426" w:hanging="426"/>
        <w:contextualSpacing/>
        <w:jc w:val="both"/>
        <w:rPr>
          <w:lang w:eastAsia="ro-RO"/>
        </w:rPr>
      </w:pPr>
      <w:r w:rsidRPr="00FC6239">
        <w:rPr>
          <w:lang w:eastAsia="ro-RO"/>
        </w:rPr>
        <w:t>are vârsta minimă reglementată de prevederile legale;</w:t>
      </w:r>
    </w:p>
    <w:p w:rsidR="00C4525B" w:rsidRDefault="00C4525B" w:rsidP="00C4525B">
      <w:pPr>
        <w:pStyle w:val="ListParagraph"/>
        <w:numPr>
          <w:ilvl w:val="0"/>
          <w:numId w:val="6"/>
        </w:numPr>
        <w:spacing w:after="120" w:line="276" w:lineRule="auto"/>
        <w:ind w:left="426" w:hanging="426"/>
        <w:contextualSpacing/>
        <w:jc w:val="both"/>
        <w:rPr>
          <w:lang w:eastAsia="ro-RO"/>
        </w:rPr>
      </w:pPr>
      <w:r w:rsidRPr="00FC6239">
        <w:rPr>
          <w:lang w:eastAsia="ro-RO"/>
        </w:rPr>
        <w:t>are capacitate deplină de exerciţiu;</w:t>
      </w:r>
    </w:p>
    <w:p w:rsidR="00C4525B" w:rsidRPr="008D532D" w:rsidRDefault="00C4525B" w:rsidP="00C4525B">
      <w:pPr>
        <w:pStyle w:val="ListParagraph"/>
        <w:numPr>
          <w:ilvl w:val="0"/>
          <w:numId w:val="6"/>
        </w:numPr>
        <w:spacing w:after="120" w:line="276" w:lineRule="auto"/>
        <w:ind w:left="426" w:hanging="426"/>
        <w:contextualSpacing/>
        <w:jc w:val="both"/>
        <w:rPr>
          <w:lang w:eastAsia="ro-RO"/>
        </w:rPr>
      </w:pPr>
      <w:r w:rsidRPr="008D532D">
        <w:rPr>
          <w:lang w:eastAsia="ro-RO"/>
        </w:rPr>
        <w:t>are o stare de sănătate corespunzătoare postului pentru care candidează;</w:t>
      </w:r>
    </w:p>
    <w:p w:rsidR="00C4525B" w:rsidRPr="008D532D" w:rsidRDefault="00C4525B" w:rsidP="00C4525B">
      <w:pPr>
        <w:pStyle w:val="ListParagraph"/>
        <w:numPr>
          <w:ilvl w:val="0"/>
          <w:numId w:val="6"/>
        </w:numPr>
        <w:spacing w:after="120" w:line="276" w:lineRule="auto"/>
        <w:ind w:left="426" w:hanging="426"/>
        <w:contextualSpacing/>
        <w:jc w:val="both"/>
        <w:rPr>
          <w:lang w:eastAsia="ro-RO"/>
        </w:rPr>
      </w:pPr>
      <w:r w:rsidRPr="008D532D">
        <w:rPr>
          <w:lang w:eastAsia="ro-RO"/>
        </w:rPr>
        <w:t>îndeplinește condițiile de studii, și după caz, de vechime sau alte condiții specifice potrivit cerințelor postului scos la concurs;</w:t>
      </w:r>
    </w:p>
    <w:p w:rsidR="00C4525B" w:rsidRPr="008D532D" w:rsidRDefault="00C4525B" w:rsidP="00C4525B">
      <w:pPr>
        <w:pStyle w:val="ListParagraph"/>
        <w:numPr>
          <w:ilvl w:val="0"/>
          <w:numId w:val="6"/>
        </w:numPr>
        <w:spacing w:after="120" w:line="276" w:lineRule="auto"/>
        <w:ind w:left="426" w:hanging="426"/>
        <w:contextualSpacing/>
        <w:jc w:val="both"/>
        <w:rPr>
          <w:lang w:eastAsia="ro-RO"/>
        </w:rPr>
      </w:pPr>
      <w:r w:rsidRPr="008D532D">
        <w:rPr>
          <w:lang w:eastAsia="ro-RO"/>
        </w:rPr>
        <w:t>nu a fost condamnat definitiv pentru săvârșirea unei infracțiuni, care ar face-o incompatibilă cu execitarea funcției.</w:t>
      </w:r>
    </w:p>
    <w:p w:rsidR="00C4525B" w:rsidRPr="00E44134" w:rsidRDefault="00C4525B" w:rsidP="00C4525B">
      <w:pPr>
        <w:pStyle w:val="ListParagraph"/>
        <w:spacing w:after="120" w:line="276" w:lineRule="auto"/>
        <w:ind w:left="426"/>
        <w:contextualSpacing/>
        <w:jc w:val="both"/>
        <w:rPr>
          <w:sz w:val="10"/>
          <w:lang w:eastAsia="ro-RO"/>
        </w:rPr>
      </w:pPr>
    </w:p>
    <w:p w:rsidR="00C4525B" w:rsidRPr="00FC6239" w:rsidRDefault="00C4525B" w:rsidP="00C4525B">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C4525B" w:rsidRPr="00EC0EFB" w:rsidRDefault="00C4525B" w:rsidP="00C4525B">
      <w:pPr>
        <w:pStyle w:val="ListParagraph"/>
        <w:numPr>
          <w:ilvl w:val="0"/>
          <w:numId w:val="5"/>
        </w:numPr>
        <w:spacing w:after="120" w:line="276" w:lineRule="auto"/>
        <w:ind w:left="426" w:hanging="426"/>
        <w:contextualSpacing/>
        <w:jc w:val="both"/>
        <w:rPr>
          <w:lang w:eastAsia="ro-RO"/>
        </w:rPr>
      </w:pPr>
      <w:r w:rsidRPr="00EC0EFB">
        <w:rPr>
          <w:lang w:eastAsia="ro-RO"/>
        </w:rPr>
        <w:t>nivelul studiilor: Studii superioare</w:t>
      </w:r>
    </w:p>
    <w:p w:rsidR="00C4525B" w:rsidRPr="00EC0EFB" w:rsidRDefault="00C4525B" w:rsidP="00C4525B">
      <w:pPr>
        <w:pStyle w:val="ListParagraph"/>
        <w:numPr>
          <w:ilvl w:val="0"/>
          <w:numId w:val="5"/>
        </w:numPr>
        <w:spacing w:after="120" w:line="276" w:lineRule="auto"/>
        <w:ind w:left="426" w:hanging="426"/>
        <w:contextualSpacing/>
        <w:jc w:val="both"/>
        <w:rPr>
          <w:lang w:eastAsia="ro-RO"/>
        </w:rPr>
      </w:pPr>
      <w:r w:rsidRPr="00EC0EFB">
        <w:rPr>
          <w:lang w:eastAsia="ro-RO"/>
        </w:rPr>
        <w:t xml:space="preserve">domeniul studiilor: </w:t>
      </w:r>
      <w:r>
        <w:rPr>
          <w:lang w:eastAsia="ro-RO"/>
        </w:rPr>
        <w:t>Științe economice</w:t>
      </w:r>
    </w:p>
    <w:p w:rsidR="00C4525B" w:rsidRPr="00DC3E91" w:rsidRDefault="00C4525B" w:rsidP="00C4525B">
      <w:pPr>
        <w:pStyle w:val="ListParagraph"/>
        <w:numPr>
          <w:ilvl w:val="0"/>
          <w:numId w:val="5"/>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5 ani</w:t>
      </w:r>
    </w:p>
    <w:p w:rsidR="00C4525B" w:rsidRPr="00DC3E91" w:rsidRDefault="00C4525B" w:rsidP="00C4525B">
      <w:pPr>
        <w:pStyle w:val="ListParagraph"/>
        <w:numPr>
          <w:ilvl w:val="0"/>
          <w:numId w:val="5"/>
        </w:numPr>
        <w:spacing w:after="120" w:line="276" w:lineRule="auto"/>
        <w:ind w:left="426" w:hanging="426"/>
        <w:contextualSpacing/>
        <w:jc w:val="both"/>
        <w:rPr>
          <w:lang w:eastAsia="ro-RO"/>
        </w:rPr>
      </w:pPr>
      <w:r w:rsidRPr="00DC3E91">
        <w:rPr>
          <w:lang w:eastAsia="ro-RO"/>
        </w:rPr>
        <w:t>alte condiţii specifice (cunoştinţe operare PC, alte abilităţi şi deprinderi, etc.):</w:t>
      </w:r>
    </w:p>
    <w:p w:rsidR="00C4525B" w:rsidRDefault="00C4525B" w:rsidP="00C4525B">
      <w:pPr>
        <w:pStyle w:val="ListParagraph"/>
        <w:numPr>
          <w:ilvl w:val="0"/>
          <w:numId w:val="7"/>
        </w:numPr>
        <w:spacing w:after="120" w:line="276" w:lineRule="auto"/>
        <w:ind w:left="720"/>
        <w:contextualSpacing/>
        <w:jc w:val="both"/>
        <w:rPr>
          <w:lang w:eastAsia="ro-RO"/>
        </w:rPr>
      </w:pPr>
      <w:r>
        <w:rPr>
          <w:lang w:eastAsia="ro-RO"/>
        </w:rPr>
        <w:t>Cunoștințe de bază operare PC – MS Office</w:t>
      </w:r>
    </w:p>
    <w:p w:rsidR="00C4525B" w:rsidRPr="00DC3E91" w:rsidRDefault="00C4525B" w:rsidP="00C4525B">
      <w:pPr>
        <w:pStyle w:val="ListParagraph"/>
        <w:numPr>
          <w:ilvl w:val="0"/>
          <w:numId w:val="7"/>
        </w:numPr>
        <w:spacing w:after="120" w:line="276" w:lineRule="auto"/>
        <w:ind w:left="720"/>
        <w:contextualSpacing/>
        <w:jc w:val="both"/>
        <w:rPr>
          <w:lang w:eastAsia="ro-RO"/>
        </w:rPr>
      </w:pPr>
      <w:r>
        <w:t>Competențe și abilități sociale: spirit de echipă, adaptabilitate, abilități foarte bune de comunicare</w:t>
      </w:r>
    </w:p>
    <w:p w:rsidR="00C4525B" w:rsidRPr="00DC3E91" w:rsidRDefault="00C4525B" w:rsidP="00C4525B">
      <w:pPr>
        <w:pStyle w:val="ListParagraph"/>
        <w:spacing w:after="120" w:line="276" w:lineRule="auto"/>
        <w:contextualSpacing/>
        <w:jc w:val="both"/>
        <w:rPr>
          <w:lang w:eastAsia="ro-RO"/>
        </w:rPr>
      </w:pPr>
    </w:p>
    <w:p w:rsidR="00C4525B" w:rsidRPr="00DC3E91" w:rsidRDefault="00C4525B" w:rsidP="00C4525B">
      <w:pPr>
        <w:spacing w:after="120"/>
        <w:jc w:val="both"/>
        <w:rPr>
          <w:lang w:eastAsia="ro-RO"/>
        </w:rPr>
      </w:pPr>
      <w:r w:rsidRPr="00DC3E91">
        <w:rPr>
          <w:b/>
          <w:lang w:eastAsia="ro-RO"/>
        </w:rPr>
        <w:t>B.</w:t>
      </w:r>
      <w:r>
        <w:rPr>
          <w:b/>
          <w:lang w:eastAsia="ro-RO"/>
        </w:rPr>
        <w:t xml:space="preserve"> </w:t>
      </w:r>
      <w:r w:rsidRPr="00DC3E91">
        <w:rPr>
          <w:u w:val="single"/>
          <w:lang w:eastAsia="ro-RO"/>
        </w:rPr>
        <w:t>Concursul va consta în:</w:t>
      </w:r>
    </w:p>
    <w:p w:rsidR="00C4525B" w:rsidRPr="00DC3E91" w:rsidRDefault="00C4525B" w:rsidP="00C4525B">
      <w:pPr>
        <w:pStyle w:val="ListParagraph"/>
        <w:numPr>
          <w:ilvl w:val="0"/>
          <w:numId w:val="1"/>
        </w:numPr>
        <w:spacing w:after="120" w:line="276" w:lineRule="auto"/>
        <w:ind w:left="426" w:hanging="426"/>
        <w:contextualSpacing/>
        <w:jc w:val="both"/>
        <w:rPr>
          <w:lang w:eastAsia="ro-RO"/>
        </w:rPr>
      </w:pPr>
      <w:r>
        <w:rPr>
          <w:b/>
          <w:lang w:eastAsia="ro-RO"/>
        </w:rPr>
        <w:t>Evaluarea dosarelor de selecție</w:t>
      </w:r>
    </w:p>
    <w:p w:rsidR="00C4525B" w:rsidRDefault="00C4525B" w:rsidP="00C4525B">
      <w:pPr>
        <w:pStyle w:val="ListParagraph"/>
        <w:numPr>
          <w:ilvl w:val="0"/>
          <w:numId w:val="1"/>
        </w:numPr>
        <w:spacing w:after="120" w:line="276" w:lineRule="auto"/>
        <w:ind w:left="426" w:hanging="426"/>
        <w:contextualSpacing/>
        <w:jc w:val="both"/>
      </w:pPr>
      <w:r w:rsidRPr="007052AF">
        <w:rPr>
          <w:b/>
        </w:rPr>
        <w:t>Interviu</w:t>
      </w:r>
      <w:r>
        <w:t>: interviu structurat</w:t>
      </w:r>
    </w:p>
    <w:p w:rsidR="00C4525B" w:rsidRPr="007052AF" w:rsidRDefault="00C4525B" w:rsidP="00C4525B">
      <w:pPr>
        <w:pStyle w:val="ListParagraph"/>
        <w:numPr>
          <w:ilvl w:val="0"/>
          <w:numId w:val="2"/>
        </w:numPr>
        <w:tabs>
          <w:tab w:val="left" w:pos="851"/>
          <w:tab w:val="left" w:pos="1701"/>
        </w:tabs>
        <w:spacing w:after="120" w:line="276" w:lineRule="auto"/>
        <w:ind w:left="426" w:firstLine="0"/>
        <w:contextualSpacing/>
        <w:jc w:val="both"/>
        <w:rPr>
          <w:lang w:eastAsia="ro-RO"/>
        </w:rPr>
      </w:pPr>
      <w:r w:rsidRPr="007052AF">
        <w:rPr>
          <w:i/>
          <w:lang w:eastAsia="ro-RO"/>
        </w:rPr>
        <w:lastRenderedPageBreak/>
        <w:t>data şi ora desfăşurării</w:t>
      </w:r>
      <w:r w:rsidRPr="007052AF">
        <w:rPr>
          <w:lang w:eastAsia="ro-RO"/>
        </w:rPr>
        <w:t>: se v</w:t>
      </w:r>
      <w:r>
        <w:rPr>
          <w:lang w:eastAsia="ro-RO"/>
        </w:rPr>
        <w:t>or</w:t>
      </w:r>
      <w:r w:rsidRPr="007052AF">
        <w:rPr>
          <w:lang w:eastAsia="ro-RO"/>
        </w:rPr>
        <w:t xml:space="preserve"> comunica concomitent cu afişarea rezultatelor la </w:t>
      </w:r>
      <w:r>
        <w:rPr>
          <w:lang w:eastAsia="ro-RO"/>
        </w:rPr>
        <w:t>evaluarea dosarelor de selecție;</w:t>
      </w:r>
    </w:p>
    <w:p w:rsidR="00C4525B" w:rsidRDefault="00C4525B" w:rsidP="00C4525B">
      <w:pPr>
        <w:pStyle w:val="ListParagraph"/>
        <w:numPr>
          <w:ilvl w:val="0"/>
          <w:numId w:val="2"/>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Pr>
          <w:lang w:eastAsia="ro-RO"/>
        </w:rPr>
        <w:t>evaluarea dosarelor de selecție.</w:t>
      </w:r>
    </w:p>
    <w:p w:rsidR="00C4525B" w:rsidRDefault="00C4525B" w:rsidP="00C4525B">
      <w:pPr>
        <w:spacing w:after="120"/>
        <w:jc w:val="both"/>
      </w:pPr>
      <w:r w:rsidRPr="007052AF">
        <w:t>Probele sunt eliminatorii, punctajul minim obţinut la fiecare probă fiind de 50 de puncte</w:t>
      </w:r>
      <w:r>
        <w:t>.</w:t>
      </w:r>
    </w:p>
    <w:p w:rsidR="00C4525B" w:rsidRDefault="00C4525B" w:rsidP="00C4525B">
      <w:pPr>
        <w:spacing w:after="120"/>
        <w:jc w:val="both"/>
      </w:pPr>
    </w:p>
    <w:p w:rsidR="00C4525B" w:rsidRDefault="00C4525B" w:rsidP="00C4525B">
      <w:pPr>
        <w:spacing w:after="120"/>
        <w:jc w:val="both"/>
      </w:pPr>
      <w:r w:rsidRPr="00082F74">
        <w:rPr>
          <w:b/>
        </w:rPr>
        <w:t>C.</w:t>
      </w:r>
      <w:r>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C4525B" w:rsidRPr="004F638C" w:rsidRDefault="00C4525B" w:rsidP="00C4525B">
      <w:pPr>
        <w:pStyle w:val="ListParagraph"/>
        <w:numPr>
          <w:ilvl w:val="0"/>
          <w:numId w:val="8"/>
        </w:numPr>
        <w:spacing w:after="120" w:line="276" w:lineRule="auto"/>
        <w:ind w:left="426" w:hanging="426"/>
        <w:contextualSpacing/>
        <w:jc w:val="both"/>
        <w:rPr>
          <w:lang w:eastAsia="ro-RO"/>
        </w:rPr>
      </w:pPr>
      <w:r w:rsidRPr="004F638C">
        <w:rPr>
          <w:b/>
          <w:lang w:eastAsia="ro-RO"/>
        </w:rPr>
        <w:t>Tematica:</w:t>
      </w:r>
    </w:p>
    <w:p w:rsidR="00C4525B" w:rsidRDefault="00C4525B" w:rsidP="00C4525B">
      <w:pPr>
        <w:pStyle w:val="ListParagraph"/>
        <w:spacing w:after="120" w:line="276" w:lineRule="auto"/>
        <w:ind w:left="426"/>
        <w:contextualSpacing/>
        <w:jc w:val="both"/>
        <w:rPr>
          <w:lang w:eastAsia="ro-RO"/>
        </w:rPr>
      </w:pPr>
      <w:r w:rsidRPr="00536EF7">
        <w:rPr>
          <w:lang w:eastAsia="ro-RO"/>
        </w:rPr>
        <w:t xml:space="preserve">1. Cunoaşterea prevederilor legislaţiei naționale, în domeniul achiziţiilor publice de produse/ servicii/lucrări: principii, mod de iniţiere şi aplicare a procedurilor specifice de achiziţii publice, inclusiv achiziţii directe; </w:t>
      </w:r>
    </w:p>
    <w:p w:rsidR="00C4525B" w:rsidRDefault="00C4525B" w:rsidP="00C4525B">
      <w:pPr>
        <w:pStyle w:val="ListParagraph"/>
        <w:spacing w:after="120" w:line="276" w:lineRule="auto"/>
        <w:ind w:left="426"/>
        <w:contextualSpacing/>
        <w:jc w:val="both"/>
        <w:rPr>
          <w:lang w:eastAsia="ro-RO"/>
        </w:rPr>
      </w:pPr>
      <w:r w:rsidRPr="00536EF7">
        <w:rPr>
          <w:lang w:eastAsia="ro-RO"/>
        </w:rPr>
        <w:t>2.</w:t>
      </w:r>
      <w:r>
        <w:rPr>
          <w:lang w:eastAsia="ro-RO"/>
        </w:rPr>
        <w:t xml:space="preserve"> </w:t>
      </w:r>
      <w:r w:rsidRPr="00536EF7">
        <w:rPr>
          <w:lang w:eastAsia="ro-RO"/>
        </w:rPr>
        <w:t xml:space="preserve">Aplicarea, în conformitate cu prevederile legale în vigoare, a procedurilor specifice care stau la baza atribuirii contractelor de achiziţii publice sau după caz, a modalităţilor de atribuire, precum si achiziţii directe; </w:t>
      </w:r>
    </w:p>
    <w:p w:rsidR="00C4525B" w:rsidRDefault="00C4525B" w:rsidP="00C4525B">
      <w:pPr>
        <w:pStyle w:val="ListParagraph"/>
        <w:spacing w:after="120" w:line="276" w:lineRule="auto"/>
        <w:ind w:left="426"/>
        <w:contextualSpacing/>
        <w:jc w:val="both"/>
        <w:rPr>
          <w:lang w:eastAsia="ro-RO"/>
        </w:rPr>
      </w:pPr>
      <w:r w:rsidRPr="00536EF7">
        <w:rPr>
          <w:lang w:eastAsia="ro-RO"/>
        </w:rPr>
        <w:t>3.</w:t>
      </w:r>
      <w:r>
        <w:rPr>
          <w:lang w:eastAsia="ro-RO"/>
        </w:rPr>
        <w:t xml:space="preserve"> </w:t>
      </w:r>
      <w:r w:rsidRPr="00536EF7">
        <w:rPr>
          <w:lang w:eastAsia="ro-RO"/>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C4525B" w:rsidRPr="00BD6587" w:rsidRDefault="00C4525B" w:rsidP="00C4525B">
      <w:pPr>
        <w:pStyle w:val="ListParagraph"/>
        <w:spacing w:after="120" w:line="276" w:lineRule="auto"/>
        <w:ind w:left="426"/>
        <w:contextualSpacing/>
        <w:jc w:val="both"/>
        <w:rPr>
          <w:lang w:eastAsia="ro-RO"/>
        </w:rPr>
      </w:pPr>
    </w:p>
    <w:p w:rsidR="00C4525B" w:rsidRPr="00082F74" w:rsidRDefault="00C4525B" w:rsidP="00C4525B">
      <w:pPr>
        <w:pStyle w:val="ListParagraph"/>
        <w:numPr>
          <w:ilvl w:val="0"/>
          <w:numId w:val="8"/>
        </w:numPr>
        <w:spacing w:after="120" w:line="276" w:lineRule="auto"/>
        <w:ind w:left="426" w:hanging="426"/>
        <w:contextualSpacing/>
        <w:jc w:val="both"/>
        <w:rPr>
          <w:lang w:eastAsia="ro-RO"/>
        </w:rPr>
      </w:pPr>
      <w:r w:rsidRPr="004F638C">
        <w:rPr>
          <w:b/>
        </w:rPr>
        <w:t>Bibliografia:</w:t>
      </w:r>
    </w:p>
    <w:p w:rsidR="00C4525B" w:rsidRDefault="00C4525B" w:rsidP="00C4525B">
      <w:pPr>
        <w:spacing w:after="120" w:line="276" w:lineRule="auto"/>
        <w:contextualSpacing/>
        <w:jc w:val="both"/>
      </w:pPr>
      <w:r w:rsidRPr="00F80E2C">
        <w:t xml:space="preserve">1. Legea </w:t>
      </w:r>
      <w:r>
        <w:t>n</w:t>
      </w:r>
      <w:r w:rsidRPr="00F80E2C">
        <w:t xml:space="preserve">r. 98/2016 privind achiziţiile publice. </w:t>
      </w:r>
    </w:p>
    <w:p w:rsidR="00C4525B" w:rsidRDefault="00C4525B" w:rsidP="00C4525B">
      <w:pPr>
        <w:spacing w:after="120" w:line="276" w:lineRule="auto"/>
        <w:contextualSpacing/>
        <w:jc w:val="both"/>
      </w:pPr>
      <w:r w:rsidRPr="00F80E2C">
        <w:t xml:space="preserve">2. Hotărârea Guvernului României Nr. 395/2016 pentru aprobarea Normelor metodologice de aplicare a prevederilor referitoare la atribuirea contractului de achiziţie publică / acordului-cadru. </w:t>
      </w:r>
    </w:p>
    <w:p w:rsidR="00C4525B" w:rsidRDefault="00C4525B" w:rsidP="00C4525B">
      <w:pPr>
        <w:spacing w:after="120" w:line="276" w:lineRule="auto"/>
        <w:contextualSpacing/>
        <w:jc w:val="both"/>
      </w:pPr>
      <w:r w:rsidRPr="00F80E2C">
        <w:t xml:space="preserve">3. Legea </w:t>
      </w:r>
      <w:r>
        <w:t>n</w:t>
      </w:r>
      <w:r w:rsidRPr="00F80E2C">
        <w:t>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C4525B" w:rsidRDefault="00C4525B" w:rsidP="00C4525B">
      <w:pPr>
        <w:spacing w:after="120" w:line="276" w:lineRule="auto"/>
        <w:contextualSpacing/>
        <w:jc w:val="both"/>
      </w:pPr>
    </w:p>
    <w:p w:rsidR="00C4525B" w:rsidRPr="00352E64" w:rsidRDefault="00C4525B" w:rsidP="00C4525B">
      <w:pPr>
        <w:pStyle w:val="ListParagraph"/>
        <w:ind w:left="0"/>
        <w:contextualSpacing/>
        <w:jc w:val="both"/>
        <w:rPr>
          <w:b/>
          <w:lang w:eastAsia="ro-RO"/>
        </w:rPr>
      </w:pPr>
      <w:r w:rsidRPr="00352E64">
        <w:rPr>
          <w:b/>
          <w:lang w:eastAsia="ro-RO"/>
        </w:rPr>
        <w:t>3. Atribuții post:</w:t>
      </w:r>
    </w:p>
    <w:p w:rsidR="00C4525B" w:rsidRPr="00352E64" w:rsidRDefault="00C4525B" w:rsidP="00C4525B">
      <w:pPr>
        <w:pStyle w:val="ListParagraph"/>
        <w:numPr>
          <w:ilvl w:val="0"/>
          <w:numId w:val="13"/>
        </w:numPr>
        <w:tabs>
          <w:tab w:val="left" w:pos="284"/>
        </w:tabs>
        <w:ind w:left="0" w:firstLine="0"/>
        <w:jc w:val="both"/>
        <w:rPr>
          <w:shd w:val="clear" w:color="auto" w:fill="FFFFFF"/>
        </w:rPr>
      </w:pPr>
      <w:r w:rsidRPr="00352E64">
        <w:t>participă la activitățile specifice postului;</w:t>
      </w:r>
    </w:p>
    <w:p w:rsidR="00C4525B" w:rsidRPr="00352E64" w:rsidRDefault="00C4525B" w:rsidP="00C4525B">
      <w:pPr>
        <w:pStyle w:val="ListParagraph"/>
        <w:numPr>
          <w:ilvl w:val="0"/>
          <w:numId w:val="13"/>
        </w:numPr>
        <w:tabs>
          <w:tab w:val="left" w:pos="284"/>
        </w:tabs>
        <w:ind w:left="0" w:firstLine="0"/>
        <w:contextualSpacing/>
        <w:jc w:val="both"/>
      </w:pPr>
      <w:r w:rsidRPr="00352E64">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C4525B" w:rsidRPr="00352E64" w:rsidRDefault="00C4525B" w:rsidP="00C4525B">
      <w:pPr>
        <w:pStyle w:val="ListParagraph"/>
        <w:numPr>
          <w:ilvl w:val="0"/>
          <w:numId w:val="13"/>
        </w:numPr>
        <w:tabs>
          <w:tab w:val="left" w:pos="284"/>
        </w:tabs>
        <w:ind w:left="0" w:firstLine="0"/>
        <w:contextualSpacing/>
        <w:jc w:val="both"/>
      </w:pPr>
      <w:r w:rsidRPr="00352E64">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C4525B" w:rsidRPr="00352E64" w:rsidRDefault="00C4525B" w:rsidP="00C4525B">
      <w:pPr>
        <w:pStyle w:val="ListParagraph"/>
        <w:numPr>
          <w:ilvl w:val="0"/>
          <w:numId w:val="13"/>
        </w:numPr>
        <w:tabs>
          <w:tab w:val="left" w:pos="284"/>
        </w:tabs>
        <w:ind w:left="0" w:firstLine="0"/>
        <w:contextualSpacing/>
        <w:jc w:val="both"/>
      </w:pPr>
      <w:r w:rsidRPr="00352E64">
        <w:lastRenderedPageBreak/>
        <w:t>formulează puncte de vedere la Notificările prealabile și contestațiile depuse de operatorii economici pentru procedurile de achiziție publică de servicii și produse organizate la nivelul instituției partener;</w:t>
      </w:r>
    </w:p>
    <w:p w:rsidR="00C4525B" w:rsidRPr="00352E64" w:rsidRDefault="00C4525B" w:rsidP="00C4525B">
      <w:pPr>
        <w:pStyle w:val="ListParagraph"/>
        <w:numPr>
          <w:ilvl w:val="0"/>
          <w:numId w:val="13"/>
        </w:numPr>
        <w:tabs>
          <w:tab w:val="left" w:pos="284"/>
        </w:tabs>
        <w:ind w:left="0" w:firstLine="0"/>
        <w:contextualSpacing/>
        <w:jc w:val="both"/>
      </w:pPr>
      <w:r w:rsidRPr="00352E64">
        <w:t>răspunde de pregătirea contractelor ce se încheie cu câștigătorii procedurilor de achiziție publică;</w:t>
      </w:r>
    </w:p>
    <w:p w:rsidR="00C4525B" w:rsidRPr="00352E64" w:rsidRDefault="00C4525B" w:rsidP="00C4525B">
      <w:pPr>
        <w:pStyle w:val="ListParagraph"/>
        <w:numPr>
          <w:ilvl w:val="0"/>
          <w:numId w:val="13"/>
        </w:numPr>
        <w:tabs>
          <w:tab w:val="left" w:pos="284"/>
        </w:tabs>
        <w:ind w:left="0" w:firstLine="0"/>
        <w:contextualSpacing/>
        <w:jc w:val="both"/>
      </w:pPr>
      <w:r w:rsidRPr="00352E64">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C4525B" w:rsidRPr="00352E64" w:rsidRDefault="00C4525B" w:rsidP="00C4525B">
      <w:pPr>
        <w:pStyle w:val="ListParagraph"/>
        <w:numPr>
          <w:ilvl w:val="0"/>
          <w:numId w:val="13"/>
        </w:numPr>
        <w:tabs>
          <w:tab w:val="left" w:pos="284"/>
        </w:tabs>
        <w:ind w:left="0" w:firstLine="0"/>
        <w:contextualSpacing/>
        <w:jc w:val="both"/>
      </w:pPr>
      <w:r w:rsidRPr="00352E64">
        <w:t>elaborează și actualizează PAAP proiect și procedurile de lucru aplicabile achizițiilor publice la nivelul instituției partener</w:t>
      </w:r>
    </w:p>
    <w:p w:rsidR="00C4525B" w:rsidRPr="00352E64" w:rsidRDefault="00C4525B" w:rsidP="00C4525B">
      <w:pPr>
        <w:pStyle w:val="ListParagraph"/>
        <w:numPr>
          <w:ilvl w:val="0"/>
          <w:numId w:val="13"/>
        </w:numPr>
        <w:tabs>
          <w:tab w:val="left" w:pos="284"/>
        </w:tabs>
        <w:ind w:left="0" w:firstLine="0"/>
        <w:contextualSpacing/>
        <w:jc w:val="both"/>
      </w:pPr>
      <w:r w:rsidRPr="00352E64">
        <w:t>realizează achizițiile directe de produse și servicii necesare pentru realizarea activităților proiectului, în condițiile legii;</w:t>
      </w:r>
    </w:p>
    <w:p w:rsidR="00C4525B" w:rsidRPr="00352E64" w:rsidRDefault="00C4525B" w:rsidP="00C4525B">
      <w:pPr>
        <w:pStyle w:val="ListParagraph"/>
        <w:numPr>
          <w:ilvl w:val="0"/>
          <w:numId w:val="13"/>
        </w:numPr>
        <w:tabs>
          <w:tab w:val="left" w:pos="284"/>
        </w:tabs>
        <w:ind w:left="0" w:firstLine="0"/>
        <w:contextualSpacing/>
        <w:jc w:val="both"/>
      </w:pPr>
      <w:r w:rsidRPr="00352E64">
        <w:t>constituie și păstrează dosarul achiziției păstrează și asigură posibilitatea documentelor achiziției de către organele îndreptățite pentru audit și control;</w:t>
      </w:r>
    </w:p>
    <w:p w:rsidR="00C4525B" w:rsidRPr="00352E64" w:rsidRDefault="00C4525B" w:rsidP="00C4525B">
      <w:pPr>
        <w:pStyle w:val="ListParagraph"/>
        <w:numPr>
          <w:ilvl w:val="0"/>
          <w:numId w:val="13"/>
        </w:numPr>
        <w:tabs>
          <w:tab w:val="left" w:pos="284"/>
        </w:tabs>
        <w:ind w:left="0" w:firstLine="0"/>
        <w:contextualSpacing/>
        <w:jc w:val="both"/>
      </w:pPr>
      <w:r w:rsidRPr="00352E64">
        <w:t>informează directorul de proiect privind situația existentă în legătură cu procesele de achiziție publică prevăzute în PAAP proiect, în condițiile legii;</w:t>
      </w:r>
    </w:p>
    <w:p w:rsidR="00C4525B" w:rsidRPr="00352E64" w:rsidRDefault="00C4525B" w:rsidP="00C4525B">
      <w:pPr>
        <w:pStyle w:val="ListParagraph"/>
        <w:numPr>
          <w:ilvl w:val="0"/>
          <w:numId w:val="13"/>
        </w:numPr>
        <w:tabs>
          <w:tab w:val="left" w:pos="284"/>
        </w:tabs>
        <w:ind w:left="0" w:firstLine="0"/>
        <w:contextualSpacing/>
        <w:jc w:val="both"/>
      </w:pPr>
      <w:r w:rsidRPr="00352E64">
        <w:t>asigură menținerea unei legături permanente cu reprezentanții direcției de specialitate din cadrul ministerului și actualizarea PAAP pe minister din perspectiva achizițiilor proiectului;</w:t>
      </w:r>
    </w:p>
    <w:p w:rsidR="00C4525B" w:rsidRPr="00352E64" w:rsidRDefault="00C4525B" w:rsidP="00C4525B">
      <w:pPr>
        <w:pStyle w:val="ListParagraph"/>
        <w:numPr>
          <w:ilvl w:val="0"/>
          <w:numId w:val="13"/>
        </w:numPr>
        <w:tabs>
          <w:tab w:val="left" w:pos="284"/>
        </w:tabs>
        <w:ind w:left="0" w:firstLine="0"/>
        <w:contextualSpacing/>
        <w:jc w:val="both"/>
      </w:pPr>
      <w:r w:rsidRPr="00352E64">
        <w:t>participă la elaborarea documentelor de management al proiectului;</w:t>
      </w:r>
    </w:p>
    <w:p w:rsidR="00C4525B" w:rsidRPr="00352E64" w:rsidRDefault="00C4525B" w:rsidP="00C4525B">
      <w:pPr>
        <w:numPr>
          <w:ilvl w:val="0"/>
          <w:numId w:val="13"/>
        </w:numPr>
        <w:tabs>
          <w:tab w:val="left" w:pos="284"/>
        </w:tabs>
        <w:ind w:left="0" w:firstLine="0"/>
        <w:jc w:val="both"/>
      </w:pPr>
      <w:r w:rsidRPr="00352E64">
        <w:t>participă la activitatea de arhivare a documentației aferente proiectului, conform contractului de finanțare (acordului de grant) și legislației în vigoare;</w:t>
      </w:r>
    </w:p>
    <w:p w:rsidR="00C4525B" w:rsidRPr="00352E64" w:rsidRDefault="00C4525B" w:rsidP="00C4525B">
      <w:pPr>
        <w:pStyle w:val="ListParagraph"/>
        <w:numPr>
          <w:ilvl w:val="0"/>
          <w:numId w:val="13"/>
        </w:numPr>
        <w:tabs>
          <w:tab w:val="left" w:pos="284"/>
          <w:tab w:val="left" w:pos="360"/>
        </w:tabs>
        <w:ind w:left="0" w:right="147" w:firstLine="0"/>
        <w:jc w:val="both"/>
      </w:pPr>
      <w:r w:rsidRPr="00352E64">
        <w:t>asigură gestiunea documentaţiei proiectului şi după finalizarea proiectului, pe perioada prevăzută de reglementările legale în vigoare;</w:t>
      </w:r>
    </w:p>
    <w:p w:rsidR="00C4525B" w:rsidRPr="00352E64" w:rsidRDefault="00C4525B" w:rsidP="00C4525B">
      <w:pPr>
        <w:pStyle w:val="ListParagraph"/>
        <w:numPr>
          <w:ilvl w:val="0"/>
          <w:numId w:val="13"/>
        </w:numPr>
        <w:tabs>
          <w:tab w:val="left" w:pos="284"/>
        </w:tabs>
        <w:ind w:left="0" w:firstLine="0"/>
        <w:jc w:val="both"/>
        <w:rPr>
          <w:shd w:val="clear" w:color="auto" w:fill="FFFFFF"/>
        </w:rPr>
      </w:pPr>
      <w:r w:rsidRPr="00352E64">
        <w:rPr>
          <w:shd w:val="clear" w:color="auto" w:fill="FFFFFF"/>
        </w:rPr>
        <w:t>asigură respectarea legislaţiei în domeniul de expertiză;</w:t>
      </w:r>
    </w:p>
    <w:p w:rsidR="00C4525B" w:rsidRPr="00352E64" w:rsidRDefault="00C4525B" w:rsidP="00C4525B">
      <w:pPr>
        <w:numPr>
          <w:ilvl w:val="0"/>
          <w:numId w:val="13"/>
        </w:numPr>
        <w:tabs>
          <w:tab w:val="left" w:pos="284"/>
        </w:tabs>
        <w:ind w:left="0" w:firstLine="0"/>
        <w:jc w:val="both"/>
      </w:pPr>
      <w:r w:rsidRPr="00352E64">
        <w:t>respectă procedurile și metodologiile stabilite în cadrul proiectului, precum și deciziile responsabilului de proiect;</w:t>
      </w:r>
    </w:p>
    <w:p w:rsidR="00C4525B" w:rsidRPr="00352E64" w:rsidRDefault="00C4525B" w:rsidP="00C4525B">
      <w:pPr>
        <w:numPr>
          <w:ilvl w:val="0"/>
          <w:numId w:val="13"/>
        </w:numPr>
        <w:tabs>
          <w:tab w:val="left" w:pos="284"/>
        </w:tabs>
        <w:ind w:left="0" w:firstLine="0"/>
        <w:jc w:val="both"/>
      </w:pPr>
      <w:r w:rsidRPr="00352E64">
        <w:rPr>
          <w:shd w:val="clear" w:color="auto" w:fill="FFFFFF"/>
        </w:rPr>
        <w:t>participă la întrunirile de lucru ale echipei de management desfăşurate în scopul implementării proiectului;</w:t>
      </w:r>
    </w:p>
    <w:p w:rsidR="00C4525B" w:rsidRPr="00352E64" w:rsidRDefault="00C4525B" w:rsidP="00C4525B">
      <w:pPr>
        <w:numPr>
          <w:ilvl w:val="0"/>
          <w:numId w:val="13"/>
        </w:numPr>
        <w:tabs>
          <w:tab w:val="left" w:pos="284"/>
        </w:tabs>
        <w:ind w:left="0" w:firstLine="0"/>
        <w:jc w:val="both"/>
      </w:pPr>
      <w:r w:rsidRPr="00352E64">
        <w:t>respectă confidenţialitatea informaţiilor si a datelor furnizate de companiile interesate de realizarea proiectului de cercetare ce sunt utilizate exclusiv în cadrul acestui proiectul;</w:t>
      </w:r>
    </w:p>
    <w:p w:rsidR="00C4525B" w:rsidRPr="00352E64" w:rsidRDefault="00C4525B" w:rsidP="00C4525B">
      <w:pPr>
        <w:pStyle w:val="ListParagraph"/>
        <w:numPr>
          <w:ilvl w:val="0"/>
          <w:numId w:val="13"/>
        </w:numPr>
        <w:tabs>
          <w:tab w:val="left" w:pos="284"/>
        </w:tabs>
        <w:ind w:left="0" w:firstLine="0"/>
        <w:contextualSpacing/>
        <w:jc w:val="both"/>
      </w:pPr>
      <w:r w:rsidRPr="00352E64">
        <w:t>informează directorul de proiect în legătură cu dificultățile apărute, precum și cu orice altă situație care împiedică buna desfășurare a activității de care răspunde;</w:t>
      </w:r>
    </w:p>
    <w:p w:rsidR="00C4525B" w:rsidRPr="00352E64" w:rsidRDefault="00C4525B" w:rsidP="00C4525B">
      <w:pPr>
        <w:pStyle w:val="ListParagraph"/>
        <w:numPr>
          <w:ilvl w:val="0"/>
          <w:numId w:val="13"/>
        </w:numPr>
        <w:tabs>
          <w:tab w:val="left" w:pos="284"/>
        </w:tabs>
        <w:ind w:left="0" w:firstLine="0"/>
        <w:contextualSpacing/>
        <w:jc w:val="both"/>
      </w:pPr>
      <w:r w:rsidRPr="00352E64">
        <w:t>asigură disponibilitatea documentelor legate de activitatea proprie în implementarea proiectului, la cerere și în termen;</w:t>
      </w:r>
    </w:p>
    <w:p w:rsidR="00C4525B" w:rsidRPr="00352E64" w:rsidRDefault="00C4525B" w:rsidP="00C4525B">
      <w:pPr>
        <w:pStyle w:val="ListParagraph"/>
        <w:numPr>
          <w:ilvl w:val="0"/>
          <w:numId w:val="13"/>
        </w:numPr>
        <w:tabs>
          <w:tab w:val="left" w:pos="284"/>
        </w:tabs>
        <w:ind w:left="0" w:firstLine="0"/>
        <w:contextualSpacing/>
        <w:jc w:val="both"/>
      </w:pPr>
      <w:r w:rsidRPr="00352E64">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C4525B" w:rsidRPr="00352E64" w:rsidRDefault="00C4525B" w:rsidP="00C4525B">
      <w:pPr>
        <w:pStyle w:val="ListParagraph"/>
        <w:numPr>
          <w:ilvl w:val="0"/>
          <w:numId w:val="13"/>
        </w:numPr>
        <w:tabs>
          <w:tab w:val="left" w:pos="284"/>
        </w:tabs>
        <w:ind w:left="0" w:firstLine="0"/>
        <w:contextualSpacing/>
        <w:jc w:val="both"/>
      </w:pPr>
      <w:r w:rsidRPr="00352E64">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C4525B" w:rsidRPr="00352E64" w:rsidRDefault="00C4525B" w:rsidP="00C4525B">
      <w:pPr>
        <w:pStyle w:val="ListParagraph"/>
        <w:numPr>
          <w:ilvl w:val="0"/>
          <w:numId w:val="13"/>
        </w:numPr>
        <w:tabs>
          <w:tab w:val="left" w:pos="284"/>
        </w:tabs>
        <w:ind w:left="0" w:firstLine="0"/>
        <w:contextualSpacing/>
        <w:jc w:val="both"/>
      </w:pPr>
      <w:r w:rsidRPr="00352E64">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C4525B" w:rsidRPr="00352E64" w:rsidRDefault="00C4525B" w:rsidP="00C4525B">
      <w:pPr>
        <w:pStyle w:val="ListParagraph"/>
        <w:numPr>
          <w:ilvl w:val="0"/>
          <w:numId w:val="13"/>
        </w:numPr>
        <w:tabs>
          <w:tab w:val="left" w:pos="284"/>
        </w:tabs>
        <w:ind w:left="0" w:firstLine="0"/>
        <w:contextualSpacing/>
        <w:jc w:val="both"/>
      </w:pPr>
      <w:r w:rsidRPr="00352E64">
        <w:lastRenderedPageBreak/>
        <w:t>dacă, din motive independente, activitatea în cadrul proiectului este întreruptă, salariatul are obligația predării documentației corecte și complete;</w:t>
      </w:r>
    </w:p>
    <w:p w:rsidR="00C4525B" w:rsidRPr="00352E64" w:rsidRDefault="00C4525B" w:rsidP="00C4525B">
      <w:pPr>
        <w:pStyle w:val="ListParagraph"/>
        <w:numPr>
          <w:ilvl w:val="0"/>
          <w:numId w:val="13"/>
        </w:numPr>
        <w:tabs>
          <w:tab w:val="left" w:pos="284"/>
        </w:tabs>
        <w:ind w:left="0" w:firstLine="0"/>
        <w:contextualSpacing/>
        <w:jc w:val="both"/>
      </w:pPr>
      <w:r w:rsidRPr="00352E64">
        <w:t>respectă principiile de integritate morală și profesională;</w:t>
      </w:r>
    </w:p>
    <w:p w:rsidR="00C4525B" w:rsidRPr="00352E64" w:rsidRDefault="00C4525B" w:rsidP="00C4525B">
      <w:pPr>
        <w:numPr>
          <w:ilvl w:val="0"/>
          <w:numId w:val="13"/>
        </w:numPr>
        <w:tabs>
          <w:tab w:val="left" w:pos="284"/>
          <w:tab w:val="left" w:pos="720"/>
        </w:tabs>
        <w:ind w:left="0" w:firstLine="0"/>
        <w:jc w:val="both"/>
      </w:pPr>
      <w:r w:rsidRPr="00352E64">
        <w:rPr>
          <w:color w:val="0D0D0D"/>
          <w:lang w:eastAsia="ar-SA"/>
        </w:rPr>
        <w:t>r</w:t>
      </w:r>
      <w:r w:rsidRPr="00352E64">
        <w:t>ealizează un raport propriu de activitate și fișa de pontaj lunar, aferentă activității desfășurate în cadrul proiectului pe care le predă directorului de proiect în cel mult 3 zile de la încheierea calendaristică a lunii;</w:t>
      </w:r>
    </w:p>
    <w:p w:rsidR="00C4525B" w:rsidRPr="00352E64" w:rsidRDefault="00C4525B" w:rsidP="00C4525B">
      <w:pPr>
        <w:numPr>
          <w:ilvl w:val="0"/>
          <w:numId w:val="13"/>
        </w:numPr>
        <w:tabs>
          <w:tab w:val="left" w:pos="284"/>
          <w:tab w:val="left" w:pos="720"/>
        </w:tabs>
        <w:suppressAutoHyphens/>
        <w:autoSpaceDE w:val="0"/>
        <w:ind w:left="0" w:firstLine="0"/>
        <w:jc w:val="both"/>
        <w:rPr>
          <w:color w:val="0D0D0D"/>
          <w:lang w:eastAsia="ar-SA"/>
        </w:rPr>
      </w:pPr>
      <w:r w:rsidRPr="00352E64">
        <w:rPr>
          <w:color w:val="0D0D0D"/>
          <w:lang w:eastAsia="ar-SA"/>
        </w:rPr>
        <w:t>a</w:t>
      </w:r>
      <w:r w:rsidRPr="00352E64">
        <w:t>lte sarcini, stabilite de catre directorul de proiect și de conducerea Academiei de Studii Economice din București, necesare pentru implementarea corespunzătoare a proiectului.</w:t>
      </w:r>
    </w:p>
    <w:p w:rsidR="00C4525B" w:rsidRPr="00082F74" w:rsidRDefault="00C4525B" w:rsidP="00C4525B">
      <w:pPr>
        <w:spacing w:after="120"/>
        <w:jc w:val="both"/>
      </w:pPr>
    </w:p>
    <w:p w:rsidR="00C4525B" w:rsidRDefault="00C4525B" w:rsidP="00C4525B">
      <w:pPr>
        <w:spacing w:after="120"/>
        <w:jc w:val="both"/>
      </w:pPr>
      <w:r w:rsidRPr="00082F74">
        <w:rPr>
          <w:b/>
        </w:rPr>
        <w:t>D.</w:t>
      </w:r>
      <w:r>
        <w:rPr>
          <w:b/>
        </w:rPr>
        <w:t xml:space="preserve"> </w:t>
      </w:r>
      <w:r w:rsidRPr="00082F74">
        <w:rPr>
          <w:u w:val="single"/>
        </w:rPr>
        <w:t>Componenţa dosarului de concurs</w:t>
      </w:r>
      <w:r>
        <w:t>:</w:t>
      </w:r>
    </w:p>
    <w:p w:rsidR="00C4525B" w:rsidRPr="00BA5206" w:rsidRDefault="00C4525B" w:rsidP="00C4525B">
      <w:pPr>
        <w:numPr>
          <w:ilvl w:val="0"/>
          <w:numId w:val="16"/>
        </w:numPr>
        <w:spacing w:after="120" w:line="276" w:lineRule="auto"/>
        <w:jc w:val="both"/>
        <w:rPr>
          <w:bCs/>
        </w:rPr>
      </w:pPr>
      <w:r w:rsidRPr="00BA5206">
        <w:rPr>
          <w:bCs/>
        </w:rPr>
        <w:t>Opis;</w:t>
      </w:r>
    </w:p>
    <w:p w:rsidR="00C4525B" w:rsidRPr="00BA5206" w:rsidRDefault="00C4525B" w:rsidP="00C4525B">
      <w:pPr>
        <w:numPr>
          <w:ilvl w:val="0"/>
          <w:numId w:val="16"/>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C4525B" w:rsidRPr="00BA5206" w:rsidRDefault="00C4525B" w:rsidP="00C4525B">
      <w:pPr>
        <w:numPr>
          <w:ilvl w:val="0"/>
          <w:numId w:val="16"/>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C4525B" w:rsidRPr="00BA5206" w:rsidRDefault="00C4525B" w:rsidP="00C4525B">
      <w:pPr>
        <w:numPr>
          <w:ilvl w:val="0"/>
          <w:numId w:val="16"/>
        </w:numPr>
        <w:spacing w:after="120" w:line="276" w:lineRule="auto"/>
        <w:jc w:val="both"/>
        <w:rPr>
          <w:bCs/>
        </w:rPr>
      </w:pPr>
      <w:r w:rsidRPr="00BA5206">
        <w:rPr>
          <w:bCs/>
        </w:rPr>
        <w:t>Copia actului de identitate sau orice alt document care atestă identitatea, potrivit legii, după caz;</w:t>
      </w:r>
    </w:p>
    <w:p w:rsidR="00C4525B" w:rsidRPr="00BA5206" w:rsidRDefault="00C4525B" w:rsidP="00C4525B">
      <w:pPr>
        <w:numPr>
          <w:ilvl w:val="0"/>
          <w:numId w:val="16"/>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C4525B" w:rsidRPr="00BA5206" w:rsidRDefault="00C4525B" w:rsidP="00C4525B">
      <w:pPr>
        <w:numPr>
          <w:ilvl w:val="0"/>
          <w:numId w:val="16"/>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C4525B" w:rsidRPr="00BA5206" w:rsidRDefault="00C4525B" w:rsidP="00C4525B">
      <w:pPr>
        <w:numPr>
          <w:ilvl w:val="0"/>
          <w:numId w:val="16"/>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C4525B" w:rsidRPr="00BA5206" w:rsidRDefault="00C4525B" w:rsidP="00C4525B">
      <w:pPr>
        <w:numPr>
          <w:ilvl w:val="0"/>
          <w:numId w:val="16"/>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C4525B" w:rsidRPr="00FE0DD5" w:rsidRDefault="00C4525B" w:rsidP="00C4525B">
      <w:pPr>
        <w:pStyle w:val="ListParagraph"/>
        <w:numPr>
          <w:ilvl w:val="0"/>
          <w:numId w:val="16"/>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Pr="00FE0DD5">
        <w:rPr>
          <w:bCs/>
        </w:rPr>
        <w:t>;</w:t>
      </w:r>
    </w:p>
    <w:p w:rsidR="00C4525B" w:rsidRPr="00BA5206" w:rsidRDefault="00C4525B" w:rsidP="00C4525B">
      <w:pPr>
        <w:numPr>
          <w:ilvl w:val="0"/>
          <w:numId w:val="16"/>
        </w:numPr>
        <w:spacing w:after="120" w:line="276" w:lineRule="auto"/>
        <w:jc w:val="both"/>
        <w:rPr>
          <w:bCs/>
        </w:rPr>
      </w:pPr>
      <w:r w:rsidRPr="00BA5206">
        <w:rPr>
          <w:bCs/>
        </w:rPr>
        <w:lastRenderedPageBreak/>
        <w:t>Curriculum vitae în format european (www.cveuropean.ro/cv- online.html) – semnat şi datat;</w:t>
      </w:r>
    </w:p>
    <w:p w:rsidR="00C4525B" w:rsidRPr="00BA5206" w:rsidRDefault="00C4525B" w:rsidP="00C4525B">
      <w:pPr>
        <w:numPr>
          <w:ilvl w:val="0"/>
          <w:numId w:val="16"/>
        </w:numPr>
        <w:spacing w:after="120" w:line="276" w:lineRule="auto"/>
        <w:jc w:val="both"/>
        <w:rPr>
          <w:bCs/>
        </w:rPr>
      </w:pPr>
      <w:r w:rsidRPr="00BA5206">
        <w:rPr>
          <w:bCs/>
        </w:rPr>
        <w:t>Alte documente relevante pentru desfăşurarea concursului.</w:t>
      </w:r>
    </w:p>
    <w:p w:rsidR="00C4525B" w:rsidRPr="00C4525B" w:rsidRDefault="00C4525B" w:rsidP="00C4525B">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C4525B" w:rsidRDefault="00C4525B" w:rsidP="00C4525B">
      <w:pPr>
        <w:spacing w:after="120"/>
        <w:jc w:val="both"/>
      </w:pPr>
      <w:r w:rsidRPr="00A22FF7">
        <w:rPr>
          <w:b/>
        </w:rPr>
        <w:t>E.</w:t>
      </w:r>
      <w:r>
        <w:rPr>
          <w:b/>
        </w:rPr>
        <w:t xml:space="preserve"> </w:t>
      </w:r>
      <w:r w:rsidRPr="00A22FF7">
        <w:rPr>
          <w:u w:val="single"/>
        </w:rPr>
        <w:t>Date de contact:</w:t>
      </w:r>
    </w:p>
    <w:p w:rsidR="00C4525B" w:rsidRPr="00322C5F" w:rsidRDefault="00C4525B" w:rsidP="00C4525B">
      <w:pPr>
        <w:spacing w:after="120" w:line="276" w:lineRule="auto"/>
        <w:jc w:val="both"/>
        <w:rPr>
          <w:lang w:eastAsia="ro-RO"/>
        </w:rPr>
      </w:pPr>
      <w:r w:rsidRPr="00322C5F">
        <w:rPr>
          <w:lang w:eastAsia="ro-RO"/>
        </w:rPr>
        <w:t>Dosarele de concurs se vor depune până la data de 24.10.2023, ora 16:00, la Registratura ASE.</w:t>
      </w:r>
    </w:p>
    <w:p w:rsidR="00C4525B" w:rsidRPr="00322C5F" w:rsidRDefault="00C4525B" w:rsidP="00C4525B">
      <w:pPr>
        <w:spacing w:after="120" w:line="276" w:lineRule="auto"/>
        <w:jc w:val="both"/>
        <w:rPr>
          <w:lang w:eastAsia="ro-RO"/>
        </w:rPr>
      </w:pPr>
      <w:r w:rsidRPr="00322C5F">
        <w:rPr>
          <w:lang w:eastAsia="ro-RO"/>
        </w:rPr>
        <w:t>Persoana de contact: prof.univ.dr. Rodica Milena ZAHARIA - telefon: 021-3191900, e-mail: milena.zaharia@rei.ase.ro</w:t>
      </w:r>
    </w:p>
    <w:p w:rsidR="00C4525B" w:rsidRPr="00B80617" w:rsidRDefault="00C4525B" w:rsidP="00C4525B">
      <w:pPr>
        <w:spacing w:after="120"/>
        <w:jc w:val="both"/>
        <w:rPr>
          <w:sz w:val="2"/>
        </w:rPr>
      </w:pPr>
    </w:p>
    <w:p w:rsidR="00C4525B" w:rsidRDefault="00C4525B" w:rsidP="00C4525B">
      <w:pPr>
        <w:spacing w:after="120"/>
        <w:jc w:val="both"/>
      </w:pPr>
      <w:r w:rsidRPr="007D02D9">
        <w:rPr>
          <w:b/>
        </w:rPr>
        <w:t>F.</w:t>
      </w:r>
      <w:r>
        <w:rPr>
          <w:b/>
        </w:rPr>
        <w:t xml:space="preserve"> </w:t>
      </w:r>
      <w:r w:rsidRPr="007D02D9">
        <w:rPr>
          <w:u w:val="single"/>
        </w:rPr>
        <w:t>Calendarul concursului</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551"/>
        <w:gridCol w:w="3468"/>
      </w:tblGrid>
      <w:tr w:rsidR="00C4525B" w:rsidRPr="005B08BF" w:rsidTr="00933306">
        <w:trPr>
          <w:jc w:val="center"/>
        </w:trPr>
        <w:tc>
          <w:tcPr>
            <w:tcW w:w="0" w:type="auto"/>
            <w:shd w:val="clear" w:color="auto" w:fill="auto"/>
            <w:vAlign w:val="center"/>
          </w:tcPr>
          <w:p w:rsidR="00C4525B" w:rsidRPr="005B08BF" w:rsidRDefault="00C4525B" w:rsidP="00933306">
            <w:pPr>
              <w:jc w:val="center"/>
              <w:rPr>
                <w:rFonts w:ascii="Arial" w:hAnsi="Arial" w:cs="Arial"/>
                <w:b/>
              </w:rPr>
            </w:pPr>
            <w:r w:rsidRPr="005B08BF">
              <w:rPr>
                <w:rFonts w:ascii="Arial" w:hAnsi="Arial" w:cs="Arial"/>
                <w:b/>
                <w:sz w:val="22"/>
                <w:szCs w:val="22"/>
              </w:rPr>
              <w:t>Nr. crt.</w:t>
            </w:r>
          </w:p>
        </w:tc>
        <w:tc>
          <w:tcPr>
            <w:tcW w:w="0" w:type="auto"/>
            <w:shd w:val="clear" w:color="auto" w:fill="auto"/>
            <w:vAlign w:val="center"/>
          </w:tcPr>
          <w:p w:rsidR="00C4525B" w:rsidRPr="005B08BF" w:rsidRDefault="00C4525B" w:rsidP="00933306">
            <w:pPr>
              <w:jc w:val="center"/>
              <w:rPr>
                <w:rFonts w:ascii="Arial" w:hAnsi="Arial" w:cs="Arial"/>
                <w:b/>
              </w:rPr>
            </w:pPr>
            <w:r w:rsidRPr="005B08BF">
              <w:rPr>
                <w:rFonts w:ascii="Arial" w:hAnsi="Arial" w:cs="Arial"/>
                <w:b/>
                <w:sz w:val="22"/>
                <w:szCs w:val="22"/>
              </w:rPr>
              <w:t>Activități</w:t>
            </w:r>
          </w:p>
        </w:tc>
        <w:tc>
          <w:tcPr>
            <w:tcW w:w="3468" w:type="dxa"/>
            <w:shd w:val="clear" w:color="auto" w:fill="auto"/>
            <w:vAlign w:val="center"/>
          </w:tcPr>
          <w:p w:rsidR="00C4525B" w:rsidRPr="005B08BF" w:rsidRDefault="00C4525B" w:rsidP="00933306">
            <w:pPr>
              <w:jc w:val="center"/>
              <w:rPr>
                <w:rFonts w:ascii="Arial" w:hAnsi="Arial" w:cs="Arial"/>
                <w:b/>
              </w:rPr>
            </w:pPr>
            <w:r w:rsidRPr="005B08BF">
              <w:rPr>
                <w:rFonts w:ascii="Arial" w:hAnsi="Arial" w:cs="Arial"/>
                <w:b/>
                <w:sz w:val="22"/>
                <w:szCs w:val="22"/>
              </w:rPr>
              <w:t>Data</w:t>
            </w:r>
          </w:p>
        </w:tc>
      </w:tr>
      <w:tr w:rsidR="00C4525B" w:rsidRPr="005B08BF" w:rsidTr="00933306">
        <w:trPr>
          <w:trHeight w:hRule="exact" w:val="454"/>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Publicarea anunțului</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17.10.2023</w:t>
            </w:r>
          </w:p>
        </w:tc>
      </w:tr>
      <w:tr w:rsidR="00C4525B" w:rsidRPr="005B08BF" w:rsidTr="00933306">
        <w:trPr>
          <w:trHeight w:hRule="exact" w:val="724"/>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 xml:space="preserve">Depunerea dosarelor de concurs ale candidaților la Registratura ASE </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Până la 24.10.2023</w:t>
            </w:r>
          </w:p>
        </w:tc>
      </w:tr>
      <w:tr w:rsidR="00C4525B" w:rsidRPr="005B08BF" w:rsidTr="00933306">
        <w:trPr>
          <w:trHeight w:hRule="exact" w:val="568"/>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Selecția dosarelor de către membrii comisiei de concurs</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25.10.2023</w:t>
            </w:r>
          </w:p>
        </w:tc>
      </w:tr>
      <w:tr w:rsidR="00C4525B" w:rsidRPr="005B08BF" w:rsidTr="00933306">
        <w:trPr>
          <w:trHeight w:hRule="exact" w:val="454"/>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Afișarea rezultatelor selecției dosarelor</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25.10.2023</w:t>
            </w:r>
          </w:p>
        </w:tc>
      </w:tr>
      <w:tr w:rsidR="00C4525B" w:rsidRPr="005B08BF" w:rsidTr="00933306">
        <w:trPr>
          <w:trHeight w:hRule="exact" w:val="541"/>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Depunerea contestațiilor privind rezultatele selecției dosarelor</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26.10.2023</w:t>
            </w:r>
          </w:p>
        </w:tc>
      </w:tr>
      <w:tr w:rsidR="00C4525B" w:rsidRPr="005B08BF" w:rsidTr="00933306">
        <w:trPr>
          <w:trHeight w:hRule="exact" w:val="454"/>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Afișarea rezultatului soluționării contestațiilor</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27.10.2023</w:t>
            </w:r>
          </w:p>
        </w:tc>
      </w:tr>
      <w:tr w:rsidR="00C4525B" w:rsidRPr="005B08BF" w:rsidTr="00933306">
        <w:trPr>
          <w:trHeight w:hRule="exact" w:val="454"/>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Susținerea interviului</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30.10.2023</w:t>
            </w:r>
          </w:p>
        </w:tc>
      </w:tr>
      <w:tr w:rsidR="00C4525B" w:rsidRPr="005B08BF" w:rsidTr="00933306">
        <w:trPr>
          <w:trHeight w:hRule="exact" w:val="652"/>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spacing w:after="120" w:line="276" w:lineRule="auto"/>
              <w:jc w:val="both"/>
              <w:rPr>
                <w:lang w:eastAsia="ro-RO"/>
              </w:rPr>
            </w:pPr>
            <w:r w:rsidRPr="00322C5F">
              <w:rPr>
                <w:lang w:eastAsia="ro-RO"/>
              </w:rPr>
              <w:t>Comunicarea rezultatelor după susținerea interviului</w:t>
            </w:r>
          </w:p>
        </w:tc>
        <w:tc>
          <w:tcPr>
            <w:tcW w:w="3468" w:type="dxa"/>
            <w:shd w:val="clear" w:color="auto" w:fill="auto"/>
          </w:tcPr>
          <w:p w:rsidR="00C4525B" w:rsidRPr="00322C5F" w:rsidRDefault="00C4525B" w:rsidP="00933306">
            <w:pPr>
              <w:spacing w:after="120" w:line="276" w:lineRule="auto"/>
              <w:jc w:val="both"/>
              <w:rPr>
                <w:lang w:eastAsia="ro-RO"/>
              </w:rPr>
            </w:pPr>
            <w:r w:rsidRPr="00322C5F">
              <w:rPr>
                <w:lang w:eastAsia="ro-RO"/>
              </w:rPr>
              <w:t>30.10.2023</w:t>
            </w:r>
          </w:p>
        </w:tc>
      </w:tr>
      <w:tr w:rsidR="00C4525B" w:rsidRPr="005B08BF" w:rsidTr="00933306">
        <w:trPr>
          <w:trHeight w:hRule="exact" w:val="557"/>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rPr>
                <w:lang w:eastAsia="ro-RO"/>
              </w:rPr>
            </w:pPr>
            <w:r w:rsidRPr="00322C5F">
              <w:rPr>
                <w:lang w:eastAsia="ro-RO"/>
              </w:rPr>
              <w:t>Depunerea contestațiilor privind rezultatul interviului</w:t>
            </w:r>
          </w:p>
        </w:tc>
        <w:tc>
          <w:tcPr>
            <w:tcW w:w="3468" w:type="dxa"/>
            <w:shd w:val="clear" w:color="auto" w:fill="auto"/>
          </w:tcPr>
          <w:p w:rsidR="00C4525B" w:rsidRPr="00322C5F" w:rsidRDefault="00C4525B" w:rsidP="00933306">
            <w:pPr>
              <w:rPr>
                <w:lang w:eastAsia="ro-RO"/>
              </w:rPr>
            </w:pPr>
            <w:r w:rsidRPr="00322C5F">
              <w:rPr>
                <w:lang w:eastAsia="ro-RO"/>
              </w:rPr>
              <w:t>30.10.2023</w:t>
            </w:r>
          </w:p>
        </w:tc>
      </w:tr>
      <w:tr w:rsidR="00C4525B" w:rsidRPr="005B08BF" w:rsidTr="00933306">
        <w:trPr>
          <w:trHeight w:hRule="exact" w:val="454"/>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rPr>
                <w:lang w:eastAsia="ro-RO"/>
              </w:rPr>
            </w:pPr>
            <w:r w:rsidRPr="00322C5F">
              <w:rPr>
                <w:lang w:eastAsia="ro-RO"/>
              </w:rPr>
              <w:t>Afișarea rezultatului soluționării contestațiilor</w:t>
            </w:r>
          </w:p>
        </w:tc>
        <w:tc>
          <w:tcPr>
            <w:tcW w:w="3468" w:type="dxa"/>
            <w:shd w:val="clear" w:color="auto" w:fill="auto"/>
          </w:tcPr>
          <w:p w:rsidR="00C4525B" w:rsidRPr="00322C5F" w:rsidRDefault="00C4525B" w:rsidP="00933306">
            <w:pPr>
              <w:rPr>
                <w:lang w:eastAsia="ro-RO"/>
              </w:rPr>
            </w:pPr>
            <w:r w:rsidRPr="00322C5F">
              <w:rPr>
                <w:lang w:eastAsia="ro-RO"/>
              </w:rPr>
              <w:t>31.10.2023</w:t>
            </w:r>
          </w:p>
        </w:tc>
      </w:tr>
      <w:tr w:rsidR="00C4525B" w:rsidRPr="005B08BF" w:rsidTr="00933306">
        <w:trPr>
          <w:trHeight w:hRule="exact" w:val="454"/>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rPr>
                <w:lang w:eastAsia="ro-RO"/>
              </w:rPr>
            </w:pPr>
            <w:r w:rsidRPr="00322C5F">
              <w:rPr>
                <w:lang w:eastAsia="ro-RO"/>
              </w:rPr>
              <w:t>Afișarea rezultatului final al concursului</w:t>
            </w:r>
          </w:p>
        </w:tc>
        <w:tc>
          <w:tcPr>
            <w:tcW w:w="3468" w:type="dxa"/>
            <w:shd w:val="clear" w:color="auto" w:fill="auto"/>
          </w:tcPr>
          <w:p w:rsidR="00C4525B" w:rsidRPr="00322C5F" w:rsidRDefault="00C4525B" w:rsidP="00933306">
            <w:pPr>
              <w:rPr>
                <w:lang w:eastAsia="ro-RO"/>
              </w:rPr>
            </w:pPr>
            <w:r w:rsidRPr="00322C5F">
              <w:rPr>
                <w:lang w:eastAsia="ro-RO"/>
              </w:rPr>
              <w:t>01.11.2023</w:t>
            </w:r>
          </w:p>
        </w:tc>
      </w:tr>
      <w:tr w:rsidR="00C4525B" w:rsidRPr="005B08BF" w:rsidTr="00933306">
        <w:trPr>
          <w:trHeight w:hRule="exact" w:val="702"/>
          <w:jc w:val="center"/>
        </w:trPr>
        <w:tc>
          <w:tcPr>
            <w:tcW w:w="0" w:type="auto"/>
            <w:shd w:val="clear" w:color="auto" w:fill="auto"/>
            <w:vAlign w:val="center"/>
          </w:tcPr>
          <w:p w:rsidR="00C4525B" w:rsidRPr="005B08BF" w:rsidRDefault="00C4525B" w:rsidP="00C4525B">
            <w:pPr>
              <w:pStyle w:val="ListParagraph"/>
              <w:numPr>
                <w:ilvl w:val="0"/>
                <w:numId w:val="9"/>
              </w:numPr>
              <w:ind w:left="357" w:hanging="357"/>
              <w:contextualSpacing/>
              <w:jc w:val="center"/>
              <w:rPr>
                <w:rFonts w:ascii="Arial" w:hAnsi="Arial" w:cs="Arial"/>
              </w:rPr>
            </w:pPr>
          </w:p>
        </w:tc>
        <w:tc>
          <w:tcPr>
            <w:tcW w:w="0" w:type="auto"/>
            <w:shd w:val="clear" w:color="auto" w:fill="auto"/>
            <w:vAlign w:val="center"/>
          </w:tcPr>
          <w:p w:rsidR="00C4525B" w:rsidRPr="00322C5F" w:rsidRDefault="00C4525B" w:rsidP="00933306">
            <w:pPr>
              <w:rPr>
                <w:lang w:eastAsia="ro-RO"/>
              </w:rPr>
            </w:pPr>
            <w:r w:rsidRPr="00322C5F">
              <w:rPr>
                <w:lang w:eastAsia="ro-RO"/>
              </w:rPr>
              <w:t>Numire pe funcție</w:t>
            </w:r>
          </w:p>
        </w:tc>
        <w:tc>
          <w:tcPr>
            <w:tcW w:w="3468" w:type="dxa"/>
            <w:shd w:val="clear" w:color="auto" w:fill="auto"/>
          </w:tcPr>
          <w:p w:rsidR="00C4525B" w:rsidRPr="00322C5F" w:rsidRDefault="00C4525B" w:rsidP="00933306">
            <w:pPr>
              <w:rPr>
                <w:lang w:eastAsia="ro-RO"/>
              </w:rPr>
            </w:pPr>
            <w:r w:rsidRPr="00322C5F">
              <w:rPr>
                <w:lang w:eastAsia="ro-RO"/>
              </w:rPr>
              <w:t>După aprobarea în BCA a rezultatelor concursului</w:t>
            </w:r>
          </w:p>
        </w:tc>
      </w:tr>
    </w:tbl>
    <w:p w:rsidR="00C4525B" w:rsidRDefault="00C4525B" w:rsidP="00C4525B">
      <w:pPr>
        <w:spacing w:after="120"/>
        <w:jc w:val="both"/>
        <w:rPr>
          <w:rFonts w:ascii="Arial" w:hAnsi="Arial" w:cs="Arial"/>
          <w:sz w:val="22"/>
          <w:szCs w:val="22"/>
        </w:rPr>
      </w:pPr>
    </w:p>
    <w:p w:rsidR="00C4525B" w:rsidRPr="00693E18" w:rsidRDefault="00C4525B" w:rsidP="00C4525B">
      <w:pPr>
        <w:spacing w:after="120"/>
        <w:jc w:val="both"/>
      </w:pPr>
      <w:r w:rsidRPr="00693E18">
        <w:t>Data: 1</w:t>
      </w:r>
      <w:r>
        <w:t>7</w:t>
      </w:r>
      <w:r w:rsidRPr="00693E18">
        <w:t>.10.2023</w:t>
      </w:r>
    </w:p>
    <w:p w:rsidR="00C4525B" w:rsidRDefault="00C4525B" w:rsidP="00C4525B">
      <w:pPr>
        <w:spacing w:after="23" w:line="259" w:lineRule="auto"/>
      </w:pPr>
      <w:r>
        <w:t xml:space="preserve">Director de proiect, </w:t>
      </w:r>
    </w:p>
    <w:p w:rsidR="00E71FFB" w:rsidRPr="00C4525B" w:rsidRDefault="00C4525B" w:rsidP="00C4525B">
      <w:pPr>
        <w:spacing w:after="23" w:line="259" w:lineRule="auto"/>
      </w:pPr>
      <w:r>
        <w:t>prof</w:t>
      </w:r>
      <w:r w:rsidRPr="00DA5B9F">
        <w:t>. univ. dr. Rodica Milena ZAHARIA</w:t>
      </w:r>
    </w:p>
    <w:sectPr w:rsidR="00E71FFB" w:rsidRPr="00C4525B" w:rsidSect="00AC01C9">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4C" w:rsidRDefault="00D82D4C">
      <w:r>
        <w:separator/>
      </w:r>
    </w:p>
  </w:endnote>
  <w:endnote w:type="continuationSeparator" w:id="0">
    <w:p w:rsidR="00D82D4C" w:rsidRDefault="00D8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862F80">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A256B">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4C" w:rsidRDefault="00D82D4C">
      <w:r>
        <w:separator/>
      </w:r>
    </w:p>
  </w:footnote>
  <w:footnote w:type="continuationSeparator" w:id="0">
    <w:p w:rsidR="00D82D4C" w:rsidRDefault="00D8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AE15B2"/>
    <w:multiLevelType w:val="hybridMultilevel"/>
    <w:tmpl w:val="0F6E318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num>
  <w:num w:numId="8">
    <w:abstractNumId w:val="7"/>
  </w:num>
  <w:num w:numId="9">
    <w:abstractNumId w:val="1"/>
  </w:num>
  <w:num w:numId="10">
    <w:abstractNumId w:val="14"/>
  </w:num>
  <w:num w:numId="11">
    <w:abstractNumId w:val="3"/>
  </w:num>
  <w:num w:numId="12">
    <w:abstractNumId w:val="6"/>
  </w:num>
  <w:num w:numId="13">
    <w:abstractNumId w:val="13"/>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4D97"/>
    <w:rsid w:val="000361C9"/>
    <w:rsid w:val="00052F4B"/>
    <w:rsid w:val="000C2E27"/>
    <w:rsid w:val="000D0297"/>
    <w:rsid w:val="000E3DC3"/>
    <w:rsid w:val="000F69D1"/>
    <w:rsid w:val="00104101"/>
    <w:rsid w:val="00130CA0"/>
    <w:rsid w:val="0014326D"/>
    <w:rsid w:val="00161F0D"/>
    <w:rsid w:val="0016593C"/>
    <w:rsid w:val="00181AC2"/>
    <w:rsid w:val="00194DB3"/>
    <w:rsid w:val="001C0B5F"/>
    <w:rsid w:val="001C46A0"/>
    <w:rsid w:val="00206A4F"/>
    <w:rsid w:val="00217C26"/>
    <w:rsid w:val="0022001B"/>
    <w:rsid w:val="0022722C"/>
    <w:rsid w:val="002334B1"/>
    <w:rsid w:val="002375E0"/>
    <w:rsid w:val="00263835"/>
    <w:rsid w:val="002D077C"/>
    <w:rsid w:val="00300820"/>
    <w:rsid w:val="003053D8"/>
    <w:rsid w:val="003147A3"/>
    <w:rsid w:val="00335B6D"/>
    <w:rsid w:val="0035096F"/>
    <w:rsid w:val="00391E0B"/>
    <w:rsid w:val="003A1CE1"/>
    <w:rsid w:val="003B3ED4"/>
    <w:rsid w:val="003D2163"/>
    <w:rsid w:val="003E2686"/>
    <w:rsid w:val="003F62A3"/>
    <w:rsid w:val="00434904"/>
    <w:rsid w:val="00442624"/>
    <w:rsid w:val="00470DE5"/>
    <w:rsid w:val="00483046"/>
    <w:rsid w:val="00485B88"/>
    <w:rsid w:val="004B5B5E"/>
    <w:rsid w:val="004D4957"/>
    <w:rsid w:val="004F3DA3"/>
    <w:rsid w:val="00520F7F"/>
    <w:rsid w:val="0053321B"/>
    <w:rsid w:val="005543F7"/>
    <w:rsid w:val="00595366"/>
    <w:rsid w:val="005B08BF"/>
    <w:rsid w:val="005C4FC2"/>
    <w:rsid w:val="0062443A"/>
    <w:rsid w:val="00625F5F"/>
    <w:rsid w:val="00635F93"/>
    <w:rsid w:val="00661030"/>
    <w:rsid w:val="006669D8"/>
    <w:rsid w:val="006672B3"/>
    <w:rsid w:val="006D1954"/>
    <w:rsid w:val="006E7EAA"/>
    <w:rsid w:val="0070374F"/>
    <w:rsid w:val="007167D2"/>
    <w:rsid w:val="00720A11"/>
    <w:rsid w:val="00721972"/>
    <w:rsid w:val="0072557E"/>
    <w:rsid w:val="00737F03"/>
    <w:rsid w:val="007468B6"/>
    <w:rsid w:val="00761598"/>
    <w:rsid w:val="0076267D"/>
    <w:rsid w:val="007861F2"/>
    <w:rsid w:val="007A256B"/>
    <w:rsid w:val="007D2515"/>
    <w:rsid w:val="007D5B17"/>
    <w:rsid w:val="007E0CC3"/>
    <w:rsid w:val="007F4E68"/>
    <w:rsid w:val="008010FB"/>
    <w:rsid w:val="0081488A"/>
    <w:rsid w:val="00821220"/>
    <w:rsid w:val="00842A03"/>
    <w:rsid w:val="00860D6F"/>
    <w:rsid w:val="00862F80"/>
    <w:rsid w:val="00873B64"/>
    <w:rsid w:val="00880DCF"/>
    <w:rsid w:val="008A0EAF"/>
    <w:rsid w:val="008B3859"/>
    <w:rsid w:val="008B5CD0"/>
    <w:rsid w:val="008B6C05"/>
    <w:rsid w:val="008D2A19"/>
    <w:rsid w:val="008E66C2"/>
    <w:rsid w:val="0090086C"/>
    <w:rsid w:val="0090125F"/>
    <w:rsid w:val="009135A0"/>
    <w:rsid w:val="0093274A"/>
    <w:rsid w:val="00933872"/>
    <w:rsid w:val="009346AC"/>
    <w:rsid w:val="009374E0"/>
    <w:rsid w:val="00945BB9"/>
    <w:rsid w:val="00946EFC"/>
    <w:rsid w:val="009643F2"/>
    <w:rsid w:val="009656E8"/>
    <w:rsid w:val="00980977"/>
    <w:rsid w:val="00984780"/>
    <w:rsid w:val="00993909"/>
    <w:rsid w:val="009A215F"/>
    <w:rsid w:val="009B0734"/>
    <w:rsid w:val="009B1AAD"/>
    <w:rsid w:val="009C1F9E"/>
    <w:rsid w:val="009E2BFC"/>
    <w:rsid w:val="009F7D41"/>
    <w:rsid w:val="00A11115"/>
    <w:rsid w:val="00A15CBE"/>
    <w:rsid w:val="00A16E79"/>
    <w:rsid w:val="00A66372"/>
    <w:rsid w:val="00A97592"/>
    <w:rsid w:val="00AA3183"/>
    <w:rsid w:val="00AA5954"/>
    <w:rsid w:val="00AB4A31"/>
    <w:rsid w:val="00AB7100"/>
    <w:rsid w:val="00AC01C9"/>
    <w:rsid w:val="00AE3F20"/>
    <w:rsid w:val="00B11256"/>
    <w:rsid w:val="00B968F7"/>
    <w:rsid w:val="00BA42FD"/>
    <w:rsid w:val="00BB41CD"/>
    <w:rsid w:val="00BB49DE"/>
    <w:rsid w:val="00BC3107"/>
    <w:rsid w:val="00BC43F0"/>
    <w:rsid w:val="00BD12D5"/>
    <w:rsid w:val="00BD1868"/>
    <w:rsid w:val="00BD2AB9"/>
    <w:rsid w:val="00C17084"/>
    <w:rsid w:val="00C36D43"/>
    <w:rsid w:val="00C43278"/>
    <w:rsid w:val="00C45029"/>
    <w:rsid w:val="00C4525B"/>
    <w:rsid w:val="00C74299"/>
    <w:rsid w:val="00C96785"/>
    <w:rsid w:val="00CF357D"/>
    <w:rsid w:val="00D02308"/>
    <w:rsid w:val="00D06681"/>
    <w:rsid w:val="00D20E36"/>
    <w:rsid w:val="00D42650"/>
    <w:rsid w:val="00D45C62"/>
    <w:rsid w:val="00D75783"/>
    <w:rsid w:val="00D82D4C"/>
    <w:rsid w:val="00DB743B"/>
    <w:rsid w:val="00DF7F6A"/>
    <w:rsid w:val="00E56F5F"/>
    <w:rsid w:val="00E71FFB"/>
    <w:rsid w:val="00EB42BF"/>
    <w:rsid w:val="00EC0889"/>
    <w:rsid w:val="00EC0B0F"/>
    <w:rsid w:val="00EC328C"/>
    <w:rsid w:val="00EC511F"/>
    <w:rsid w:val="00EF149E"/>
    <w:rsid w:val="00F05C2C"/>
    <w:rsid w:val="00F14F16"/>
    <w:rsid w:val="00F172BE"/>
    <w:rsid w:val="00F26CAE"/>
    <w:rsid w:val="00F761AB"/>
    <w:rsid w:val="00FA0060"/>
    <w:rsid w:val="00FA0D00"/>
    <w:rsid w:val="00FA3615"/>
    <w:rsid w:val="00FC430D"/>
    <w:rsid w:val="00FD2B7B"/>
    <w:rsid w:val="00FE0B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78C9B6-D074-4A08-8400-22108BAE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styleId="Strong">
    <w:name w:val="Strong"/>
    <w:basedOn w:val="DefaultParagraphFont"/>
    <w:uiPriority w:val="22"/>
    <w:qFormat/>
    <w:rsid w:val="003E2686"/>
    <w:rPr>
      <w:b/>
      <w:bCs/>
    </w:rPr>
  </w:style>
  <w:style w:type="character" w:customStyle="1" w:styleId="ListParagraphChar">
    <w:name w:val="List Paragraph Char"/>
    <w:aliases w:val="Normal bullet 2 Char,List Paragraph1 Char,Forth level Char"/>
    <w:link w:val="ListParagraph"/>
    <w:rsid w:val="005543F7"/>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1739</Words>
  <Characters>9913</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11629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36</cp:revision>
  <cp:lastPrinted>2017-05-16T12:04:00Z</cp:lastPrinted>
  <dcterms:created xsi:type="dcterms:W3CDTF">2020-04-20T11:02:00Z</dcterms:created>
  <dcterms:modified xsi:type="dcterms:W3CDTF">2023-10-18T06:23:00Z</dcterms:modified>
</cp:coreProperties>
</file>